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BC" w:rsidRDefault="00A91217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61DB32" wp14:editId="1E22E834">
            <wp:simplePos x="0" y="0"/>
            <wp:positionH relativeFrom="column">
              <wp:posOffset>2691765</wp:posOffset>
            </wp:positionH>
            <wp:positionV relativeFrom="paragraph">
              <wp:posOffset>62230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97E8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97E8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44"/>
          <w:szCs w:val="44"/>
        </w:rPr>
      </w:pPr>
      <w:r w:rsidRPr="00F97E8E">
        <w:rPr>
          <w:rFonts w:ascii="Times New Roman" w:eastAsia="Arial Unicode MS" w:hAnsi="Times New Roman" w:cs="Times New Roman"/>
          <w:bCs/>
          <w:kern w:val="1"/>
          <w:sz w:val="44"/>
          <w:szCs w:val="44"/>
        </w:rPr>
        <w:t>ПОСТАНОВЛЕНИЕ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44"/>
        </w:rPr>
      </w:pPr>
      <w:r w:rsidRPr="00F97E8E">
        <w:rPr>
          <w:rFonts w:ascii="Times New Roman" w:eastAsia="Arial Unicode MS" w:hAnsi="Times New Roman" w:cs="Times New Roman"/>
          <w:bCs/>
          <w:kern w:val="1"/>
          <w:sz w:val="44"/>
          <w:szCs w:val="44"/>
        </w:rPr>
        <w:t xml:space="preserve"> </w:t>
      </w:r>
    </w:p>
    <w:p w:rsidR="006218BC" w:rsidRPr="00A91217" w:rsidRDefault="00821896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 «9</w:t>
      </w:r>
      <w:r w:rsidR="00A91217">
        <w:rPr>
          <w:rFonts w:ascii="Times New Roman" w:eastAsia="Arial Unicode MS" w:hAnsi="Times New Roman" w:cs="Times New Roman"/>
          <w:kern w:val="1"/>
          <w:sz w:val="28"/>
          <w:szCs w:val="28"/>
        </w:rPr>
        <w:t>» июня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2023 года № 71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Об утверждении схем расположения земельных участков, расположенных под многоквартирными домами, на кадастровом плане территории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6218BC" w:rsidRPr="00F97E8E" w:rsidRDefault="006218BC" w:rsidP="0087125D">
      <w:pPr>
        <w:widowControl w:val="0"/>
        <w:tabs>
          <w:tab w:val="left" w:pos="567"/>
          <w:tab w:val="left" w:pos="709"/>
        </w:tabs>
        <w:suppressAutoHyphens/>
        <w:spacing w:after="0"/>
        <w:ind w:firstLine="99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статьей 40, 41</w:t>
      </w:r>
      <w:r w:rsidRPr="00F97E8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</w:t>
      </w:r>
      <w:proofErr w:type="gramEnd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Красный Яр муниципального района Красноярский Самарской области от 22.07.2013 № 45, на основании заключения о результат</w:t>
      </w:r>
      <w:r w:rsidR="0087125D">
        <w:rPr>
          <w:rFonts w:ascii="Times New Roman" w:eastAsia="Arial Unicode MS" w:hAnsi="Times New Roman" w:cs="Times New Roman"/>
          <w:kern w:val="1"/>
          <w:sz w:val="28"/>
          <w:szCs w:val="28"/>
        </w:rPr>
        <w:t>ах публичных слушаний от 08.06.2023г.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</w:t>
      </w:r>
      <w:r w:rsidR="0087125D">
        <w:rPr>
          <w:rFonts w:ascii="Times New Roman" w:eastAsia="Arial Unicode MS" w:hAnsi="Times New Roman" w:cs="Times New Roman"/>
          <w:kern w:val="1"/>
          <w:sz w:val="28"/>
          <w:szCs w:val="28"/>
        </w:rPr>
        <w:t>кий Самарской области от 08.06.2023г.</w:t>
      </w: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сельского поселения Красный Яр муниципального района Красноярский Самарской области ПОСТАНОВЛЯЕТ:</w:t>
      </w:r>
    </w:p>
    <w:p w:rsidR="006218BC" w:rsidRPr="000D354D" w:rsidRDefault="00821896" w:rsidP="006218BC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 w:line="360" w:lineRule="auto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MS Mincho"/>
          <w:sz w:val="28"/>
          <w:szCs w:val="28"/>
        </w:rPr>
        <w:t xml:space="preserve">         1. </w:t>
      </w:r>
      <w:bookmarkStart w:id="0" w:name="_GoBack"/>
      <w:bookmarkEnd w:id="0"/>
      <w:r w:rsidR="006218BC">
        <w:rPr>
          <w:rFonts w:eastAsia="MS Mincho"/>
          <w:sz w:val="28"/>
          <w:szCs w:val="28"/>
        </w:rPr>
        <w:t xml:space="preserve">Утвердить схемы расположения земельных участков, расположенных под многоквартирными домами, на кадастровом плане территории в </w:t>
      </w:r>
      <w:r w:rsidR="006218BC" w:rsidRPr="00474F4F">
        <w:rPr>
          <w:color w:val="000000" w:themeColor="text1"/>
          <w:sz w:val="28"/>
          <w:szCs w:val="28"/>
        </w:rPr>
        <w:t>сельском поселении Красный Яр муниципального района</w:t>
      </w:r>
      <w:r w:rsidR="006218BC">
        <w:rPr>
          <w:color w:val="000000" w:themeColor="text1"/>
          <w:sz w:val="28"/>
          <w:szCs w:val="28"/>
        </w:rPr>
        <w:t xml:space="preserve"> Красноярский С</w:t>
      </w:r>
      <w:r w:rsidR="006218BC" w:rsidRPr="00474F4F">
        <w:rPr>
          <w:color w:val="000000" w:themeColor="text1"/>
          <w:sz w:val="28"/>
          <w:szCs w:val="28"/>
        </w:rPr>
        <w:t>амарской области</w:t>
      </w:r>
      <w:r w:rsidR="006218BC">
        <w:rPr>
          <w:color w:val="000000" w:themeColor="text1"/>
          <w:sz w:val="28"/>
          <w:szCs w:val="28"/>
        </w:rPr>
        <w:t xml:space="preserve"> </w:t>
      </w:r>
      <w:r w:rsidR="006218BC" w:rsidRPr="000D354D">
        <w:rPr>
          <w:rFonts w:eastAsia="Arial Unicode MS"/>
          <w:kern w:val="1"/>
          <w:sz w:val="28"/>
          <w:szCs w:val="28"/>
          <w:lang w:eastAsia="en-US"/>
        </w:rPr>
        <w:t>(далее соответственно – публичные слушания, схемы):</w:t>
      </w:r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F97E8E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>
        <w:rPr>
          <w:rFonts w:eastAsia="Arial Unicode MS"/>
          <w:kern w:val="1"/>
          <w:sz w:val="28"/>
          <w:szCs w:val="28"/>
          <w:lang w:eastAsia="en-US"/>
        </w:rPr>
        <w:t>- площадью 1051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Сельхозтехника, д. 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Pr="000D354D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lastRenderedPageBreak/>
        <w:t>- площадью 4336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Промысловая, д. 54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Pr="000D354D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1747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Полевая, д. 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1911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 Комсомольская, д. 267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1805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Комсомольская, д. 257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1900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Комсомольская, д. 255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1043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Дорожная, д. 19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1045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gramStart"/>
      <w:r>
        <w:rPr>
          <w:rFonts w:eastAsia="Arial Unicode MS"/>
          <w:kern w:val="1"/>
          <w:sz w:val="28"/>
          <w:szCs w:val="28"/>
          <w:lang w:eastAsia="en-US"/>
        </w:rPr>
        <w:t>Самарская область, Красноярский район, с. Красный Яр, ул. Дорожная, д. 17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  <w:proofErr w:type="gramEnd"/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852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Дзержинского, д. 36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949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Никонова, д. 17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6218BC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1050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Никонова, д. 15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6218BC" w:rsidRPr="005D7EA6" w:rsidRDefault="006218BC" w:rsidP="006218BC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Arial Unicode MS"/>
          <w:kern w:val="1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en-US"/>
        </w:rPr>
        <w:t>- площадью 1576</w:t>
      </w:r>
      <w:r w:rsidRPr="000D354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proofErr w:type="spellStart"/>
      <w:r w:rsidRPr="000D354D">
        <w:rPr>
          <w:rFonts w:eastAsia="Arial Unicode MS"/>
          <w:kern w:val="1"/>
          <w:sz w:val="28"/>
          <w:szCs w:val="28"/>
          <w:lang w:eastAsia="en-US"/>
        </w:rPr>
        <w:t>кв</w:t>
      </w:r>
      <w:proofErr w:type="gramStart"/>
      <w:r w:rsidRPr="000D354D">
        <w:rPr>
          <w:rFonts w:eastAsia="Arial Unicode MS"/>
          <w:kern w:val="1"/>
          <w:sz w:val="28"/>
          <w:szCs w:val="28"/>
          <w:lang w:eastAsia="en-US"/>
        </w:rPr>
        <w:t>.м</w:t>
      </w:r>
      <w:proofErr w:type="spellEnd"/>
      <w:proofErr w:type="gramEnd"/>
      <w:r w:rsidRPr="000D354D">
        <w:rPr>
          <w:rFonts w:eastAsia="Arial Unicode MS"/>
          <w:kern w:val="1"/>
          <w:sz w:val="28"/>
          <w:szCs w:val="28"/>
          <w:lang w:eastAsia="en-US"/>
        </w:rPr>
        <w:t>, находящийся по адресу:</w:t>
      </w:r>
      <w:r>
        <w:rPr>
          <w:rFonts w:eastAsia="Arial Unicode MS"/>
          <w:kern w:val="1"/>
          <w:sz w:val="28"/>
          <w:szCs w:val="28"/>
          <w:lang w:eastAsia="en-US"/>
        </w:rPr>
        <w:t xml:space="preserve"> Самарская область, Красноярский район, с. Белозерки, ул. Никонова, д. 19</w:t>
      </w:r>
      <w:r w:rsidRPr="000D354D">
        <w:rPr>
          <w:rFonts w:eastAsia="Arial Unicode MS"/>
          <w:kern w:val="1"/>
          <w:sz w:val="28"/>
          <w:szCs w:val="28"/>
          <w:lang w:eastAsia="en-US"/>
        </w:rPr>
        <w:t>;</w:t>
      </w:r>
    </w:p>
    <w:p w:rsidR="006218BC" w:rsidRPr="005D7EA6" w:rsidRDefault="0087125D" w:rsidP="0087125D">
      <w:pPr>
        <w:tabs>
          <w:tab w:val="left" w:pos="709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="006218BC"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6218BC"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18BC" w:rsidRPr="005D7E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сельского поселения Красный Яр В.В. Серебрякова.</w:t>
      </w:r>
    </w:p>
    <w:p w:rsidR="006218BC" w:rsidRPr="00F97E8E" w:rsidRDefault="006218BC" w:rsidP="0087125D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</w:t>
      </w:r>
      <w:r w:rsidR="0087125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 w:rsidRPr="00F97E8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«Планета Красный Яр» и разместить в сети Интернет</w:t>
      </w:r>
      <w:r w:rsidRPr="00F97E8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 </w:t>
      </w:r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официальном сайте: </w:t>
      </w:r>
      <w:r w:rsidRPr="00F97E8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http</w:t>
      </w:r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://</w:t>
      </w:r>
      <w:proofErr w:type="spellStart"/>
      <w:r w:rsidRPr="00F97E8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kryarposelenie</w:t>
      </w:r>
      <w:proofErr w:type="spellEnd"/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 w:rsidRPr="00F97E8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97E8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218BC" w:rsidRPr="00F97E8E" w:rsidRDefault="0087125D" w:rsidP="008712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6218BC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6218BC" w:rsidRPr="00F97E8E" w:rsidRDefault="006218BC" w:rsidP="006218BC">
      <w:pPr>
        <w:widowControl w:val="0"/>
        <w:suppressAutoHyphens/>
        <w:spacing w:after="0"/>
        <w:ind w:firstLine="993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18BC" w:rsidRPr="00F97E8E" w:rsidRDefault="006218BC" w:rsidP="006218BC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18BC" w:rsidRDefault="006218BC" w:rsidP="006218BC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18BC" w:rsidRPr="00F97E8E" w:rsidRDefault="006218BC" w:rsidP="00621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Глава сельского поселения</w:t>
      </w:r>
    </w:p>
    <w:p w:rsidR="006218BC" w:rsidRPr="00F97E8E" w:rsidRDefault="006218BC" w:rsidP="00621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Красный Яр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</w:t>
      </w:r>
      <w:proofErr w:type="gramEnd"/>
    </w:p>
    <w:p w:rsidR="006218BC" w:rsidRPr="00F97E8E" w:rsidRDefault="006218BC" w:rsidP="00621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района </w:t>
      </w:r>
      <w:proofErr w:type="gramStart"/>
      <w:r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Красноярский</w:t>
      </w:r>
      <w:proofErr w:type="gramEnd"/>
    </w:p>
    <w:p w:rsidR="006218BC" w:rsidRPr="00F97E8E" w:rsidRDefault="00D91A23" w:rsidP="006218B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</w:t>
      </w:r>
      <w:r w:rsidR="006218BC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712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</w:t>
      </w:r>
      <w:r w:rsidR="006218BC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А.Г. </w:t>
      </w:r>
      <w:proofErr w:type="spellStart"/>
      <w:r w:rsidR="006218BC" w:rsidRPr="00F97E8E">
        <w:rPr>
          <w:rFonts w:ascii="Times New Roman" w:eastAsia="Arial Unicode MS" w:hAnsi="Times New Roman" w:cs="Times New Roman"/>
          <w:kern w:val="1"/>
          <w:sz w:val="28"/>
          <w:szCs w:val="28"/>
        </w:rPr>
        <w:t>Бушов</w:t>
      </w:r>
      <w:proofErr w:type="spellEnd"/>
    </w:p>
    <w:sectPr w:rsidR="006218BC" w:rsidRPr="00F97E8E" w:rsidSect="004C6E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54"/>
    <w:rsid w:val="00044C54"/>
    <w:rsid w:val="00143D85"/>
    <w:rsid w:val="004C6EA1"/>
    <w:rsid w:val="004F5D94"/>
    <w:rsid w:val="006218BC"/>
    <w:rsid w:val="006842A3"/>
    <w:rsid w:val="00790CDA"/>
    <w:rsid w:val="00821896"/>
    <w:rsid w:val="0087125D"/>
    <w:rsid w:val="009F7521"/>
    <w:rsid w:val="00A91217"/>
    <w:rsid w:val="00D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2023-06-06T10:39:00Z</dcterms:created>
  <dcterms:modified xsi:type="dcterms:W3CDTF">2023-06-07T07:14:00Z</dcterms:modified>
</cp:coreProperties>
</file>